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1. Введение. Русская литература XX века в контексте мировой культуры.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2. В/Ч. Традиции и новаторство в литературе на рубеже XIX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59088A">
        <w:rPr>
          <w:rFonts w:ascii="Times New Roman" w:hAnsi="Times New Roman" w:cs="Times New Roman"/>
          <w:sz w:val="24"/>
          <w:szCs w:val="24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088A">
        <w:rPr>
          <w:rFonts w:ascii="Times New Roman" w:hAnsi="Times New Roman" w:cs="Times New Roman"/>
          <w:sz w:val="24"/>
          <w:szCs w:val="24"/>
        </w:rPr>
        <w:t>вв. Проверка читательских дневников.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3. Поэтический дар И.А.Бунина. Философичность и тонкий лиризм лирики И.А.Бунина.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4. Идейно-художественное своеобразие рассказа И.А.Бунина «Господин из Сан-Франциско».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5. Рассказ И.А.Бунина «Чистый понедельник», его идейные и художественные особенности.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6. Тема угасания «дворянских гнезд» в рассказе И.А.Бунина «Антоновские яблоки».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7. Психологизм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бунинской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 xml:space="preserve"> прозы на примере рассказа «Темные аллеи».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8. Обращение И.А.Бунина к «вечной» теме. Рассказы И.А.Бунина о любви.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9. А.И.Куприн. Жизнь и творчество. Проблематика самопознания личности в повести «Поединок».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10. В/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. А.И.Куприн. Идейно-художественное своеобразие в повести «Олеся».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11. «Книги о любви, могучей и прекрасной». Анализ повести «Гранатовый браслет».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12.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/р. Сочинение-рецензия по самостоятельно прочитанным рассказам И.А.Бунина и А.И.Куприна.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13. Леонид Андреев – «художник редкого таланта». Судьба писателя. Рассказ «Бездна».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14. Традиции Ф.М.Достоевского в творчестве Л.Н.Андреева. Рассказ «Иуда Искариот».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15. «Превосходная должность – быть на земле человеком». М.Горький. Очерк жизни и творчества М.Горького. Романтические произведения М.Горького «Макар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Чудра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>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16. Своеобразие композиции рассказа М.Горького «Старуха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Изергиль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>». Проблема гордости и свободы.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17. «Свинцовые мерзости» жизни. Рассказы М.Горького «о босяках». «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Челкаш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>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lastRenderedPageBreak/>
        <w:t>Урок 18. Идейно-художественное своеобразие повести М.Горького «Фома Гордеев».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19. Смысл жизни Игната Гордеева. Черты ницшеанства, проявляющиеся в облике и взглядах купцов.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20. В чем суть конфликта Фомы с купечеством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По повести М.Горького «Фома Гордеев»).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21. Место романа «Мать» в творчестве М.Горького.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22. Массовые сцены в романе «Мать» М.Горького.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23. Трудный путь в революцию героев романа «Мать» М.Горького.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24. М.Горький – драматург. Сотрудничество писателя с Художественным театром.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25. «На дне» - социально-философская драма М.Горького. Смысл названия пьесы.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26. «На дне» - суровая, беспощадная, правда, о жизни «низов». Спор о назначении человека.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27. «На дне». Система образов. Судьбы ночлежников. Новаторство Горького-драматурга.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28. Влияние творчества Горького на родную литературу. Контрольная работа.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29.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/р. Сочинение по творчеству М. Горького в формате ЕГЭ.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30. Обзор зарубежной литературы первой половины XX века. Бернард Шоу. Жизнь и творчество.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31. Пьеса «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Пигмалион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>». Парадоксы жизни и человеческих судеб в мире условностей и мнимых ценностей.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32. Г.Аполлинер. Идейно-художественное своеобразие стихотворения «Мост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Мирабо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>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33. Серебряный век как своеобразный «русский ренессанс». Обзор основных направлений и имен.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34. Истоки русского символизма.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35. В.Я.Брюсов. Стихи: «Сонет к форме», «Юному поэту», «Грядущие гунны».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lastRenderedPageBreak/>
        <w:t>Урок 36. К.Д.Бальмонт. Стихи: «Я мечтою ловил уходящие тени…», «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Безглагольность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>», «Я в этот мир пришел, чтоб видеть солнце…».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37. А.Белый. Стихи: «Раздумье», «Русь», «Родине».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38. Истоки акмеизма.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39. Н.С.Гумилев. Стихи: «Жираф», «Волшебная скрипка», «Заблудившийся трамвай».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40. Манифесты футуризма, их пафос и проблематика.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41. И.Северянин. «Интродукция», «Эпилог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«Я, гений Игорь – Северянин…»), «Двусмысленная слава».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42. Жизнь и творчество А.А.Блока.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43. Романтический мир раннего А.Блока. Образ Прекрасной Дамы.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44. Тема России, ее прошлого, настоящего и будущего в творчестве А.А.Блока.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45.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/р. Урок выразительного чтения наизусть стихотворения А.А.Блока «Россия».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46. Тема исторического пути России в цикле «На поле Куликовом» и стихотворении «Скифы».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47. История создания поэмы «Двенадцать» А.А.Блока.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48. Сюжет, герои, своеобразие композиции поэмы А.А.Блока «Двенадцать».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49. Идейно-художественное своеобразие композиции поэмы А.А.Блока «Двенадцать».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50. Авторская позиция и способы ее выражения в поэме «Двенадцать».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51. Образ Христа и многозначность финала поэмы «Двенадцать» А.А.Блока.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52.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/р. Анализ предложенных тем сочинений по творчеству А.А.Блока.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53.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/р. Сочинение по творчеству А.А.Блока.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lastRenderedPageBreak/>
        <w:t>Урок 54. В/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 xml:space="preserve">. Художественные и идейно-нравственные аспекты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новокрестьянской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 xml:space="preserve"> поэзии. Н.А.Клюев. «Рождество избы», «Вы обещали нам сады…», «Я посвященный от народа…».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55. «Поющее сердце России». Жизнь, творчество, личность С.А.Есенина.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56. «Чувство Родины – основное в моем творчестве». С.Есенин.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57. «Гой ты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 xml:space="preserve"> Русь, моя родная!..», «Не бродить, не мять в кустах багряных…». Народно-песенная основа, музыкальность лирики Есенина.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58. Знакомство со стихами Есенина «Спит ковыль. Равнина дорогая…», «Я покинул родимый дом…», «Неуютная жидкая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лунность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>…».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59. Персидские мотивы в творчестве поэта. «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Шагане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 xml:space="preserve"> ты моя, Шагане…».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60.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/р. Урок выразительного чтения наизусть стихов С.А.Есенина о Родине.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61. Образ матери в творчестве С.А.Есенина. «Письмо матери».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62. Есенин и имажинизм.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Цветопись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>, сквозные образы лирики Есенина.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63. Любовная лирика С.А.Есенина.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64. Поэма С.А.Есенина «Анна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Снегина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>». Проблематика, своеобразие композиции и система образов.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65.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/р. Анализ тем сочинений по творчеству С.А.Есенина.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66. В.В.Хлебников. «Заклятие смехом», «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Бобэоби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 xml:space="preserve"> пелись губы…», «Еще раз, еще раз…».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67. Встреча с В.В.Маяковским – поэтом, художником и человеком.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68. Анализ стихов В.В.Маяковского «А вы могли бы?», «Послушайте!». Ранняя лирика.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69. Сатира В.В.Маяковского. «Скрипка и немножко нервно», «Прозаседавшиеся». «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Дрянцо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 xml:space="preserve"> – хлещите рифм концом». «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Лиличка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 xml:space="preserve">», «Юбилейное», «О </w:t>
      </w:r>
      <w:proofErr w:type="spellStart"/>
      <w:proofErr w:type="gramStart"/>
      <w:r w:rsidRPr="0059088A">
        <w:rPr>
          <w:rFonts w:ascii="Times New Roman" w:hAnsi="Times New Roman" w:cs="Times New Roman"/>
          <w:sz w:val="24"/>
          <w:szCs w:val="24"/>
        </w:rPr>
        <w:t>дряни</w:t>
      </w:r>
      <w:proofErr w:type="spellEnd"/>
      <w:proofErr w:type="gramEnd"/>
      <w:r w:rsidRPr="0059088A">
        <w:rPr>
          <w:rFonts w:ascii="Times New Roman" w:hAnsi="Times New Roman" w:cs="Times New Roman"/>
          <w:sz w:val="24"/>
          <w:szCs w:val="24"/>
        </w:rPr>
        <w:t>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lastRenderedPageBreak/>
        <w:t xml:space="preserve">Урок 70.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/р. В/ч. Урок выразительного чтение наизусть сатирических стихов В.В.Маяковского.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71. Тема поэта и поэзии в творчестве В.В.Маяковского. «Я хочу, чтоб к штыку приравняли перо…».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72. Любовная лирика В.В.Маяковского. «Письмо товарищу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Кострову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 xml:space="preserve"> из Парижа о сущности любви».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73. Маяковский и футуризм. Поэт и революция, пафос революционного переустройства мира.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74. Мотивы трагического одиночества поэта в поэме «Облако в штанах».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75.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/р. Анализ предложенных тем сочинений по творчеству В.В.Маяковского.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76.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/р. Сочинение по творчеству В.В.Маяковского.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77. И.Э.Бабель. Рассказы «Мой первый гусь», «Соль». Сочетание трагического и комического, прекрасного и безобразного.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78. Е.И.Замятин. Жизнь и творчество. «Мы» как роман-антиутопия.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79. Проблематика и система образов, центральный конфликт романа «Мы» Е.И.Замятина. Особенности композиции, характер повествования, символические образы романа «Мы» Е.И.Замятина.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80. А.Н.Толстой. Жизнь и творчество. «Петр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ервый»: проблематика и художественное своеобразие романа.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81. Тема преобразования России в романе А.Н.Толстого «Петр Первый».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82. М.А.Булгаков. Страницы удивительной судьбы.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83. История создания и публикации романа «Мастер и Маргарита» М.А.Булгакова.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84. Своеобразие жанра и композиции романа «Мастер и Маргарита» М.А.Булгакова.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85. Роль эпиграфа. Эпическая широта и сатирическое начало в романе.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86. Сочетание реальности и фантастики. Москва и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Ершалаим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 xml:space="preserve">. Образы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Вол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9088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9088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 xml:space="preserve"> и его свиты.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lastRenderedPageBreak/>
        <w:t xml:space="preserve">Урок 87. Библейские мотивы в романе «Мастер и Маргарита» М.А.Булгакова.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Человеческое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 xml:space="preserve"> и божественное в образе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Иешуа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>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88. Образ Иуды и проблема предательства. Фигура Понтия Пилата и тема совести в романе «Мастер и Маргарита» М.А.Булгакова.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89. Проблема нравственного выбора в романе «Мастер и Маргарита» М.А.Булгакова.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90. Изображение любви как высшей духовной ценности в романе «Мастер и Маргарита» М.А.Булгакова.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91. Проблема творчества и судьбы художника. Смысл финальной главы романа «Мастер и Маргарита» М.А.Булгакова.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92. Контрольная работа по роману «Мастер и Маргарита» М.А.Булгакова.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93. Повесть М.А.Булгакова «Собачье сердце», ее идейное и художественное своеобразие.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94. В/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. Идейно – художественное своеобразие повести «Роковые яйца» М.А.Булгакова.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95. В/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. Проблема лжеученых в повести «Роковые яйца» М.А.Булгакова.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96.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/р. Анализ предложенных тем сочинений по творчеству М.А.Булгакова.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97.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/р. Сочинение по творчеству М.А.Булгакова.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98. А.П.Платонов. Обзор жизни и творчества. Повесть «Котлован».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99. Высокий пафос и острая сатира в «Котловане». «Непростые» простые герои Платонова.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100. В/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 xml:space="preserve">. Рассказ «Песчаная учительница». Подвиг, душевная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неуспокоенность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>, широта души учительницы.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101. А.А.Ахматова. Жизнь и творчество. «Песня последней встречи».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102. «Сжала руки под темной вуалью…», «Мне ни к чему одические рати…». Идейное и художественное своеобразие.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103. «Мне голос был. Он звал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утешно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>…». Тема, проблема, идея стихотворения. Отражение в лирике Ахматовой глубины человеческих переживаний.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lastRenderedPageBreak/>
        <w:t>Урок 104. Тема любви и искусства в лирике А.А.Ахматовой.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105. Патриотизм и гражданственность поэзии А.А.Ахматовой.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106. История создания и публикации поэмы А.А.Ахматовой «Реквием». Библейские мотивы и образы в поэме.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107. Победа исторической памяти над забвением как основной пафос «Реквиема».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108.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/р. Аудиторное сочинение по творчеству А.А.Ахматовой в формате ЕГЭ.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109. О.Э.Мандельштам. Жизнь и творчество. «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Notre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Dame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>», «Бессонница. Гомер. Тугие паруса…».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110. Историзм поэтического мышления Мандельштама, ассоциативная манера его письма. «За дремучую доблесть гремучих веков…».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111. «Я вернулся в мой город, знакомый до слез…». Представление о поэте как хранителе культуры.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112. М.И.Цветаева. Жизнь и творчество.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113. «Моим стихам, написанным так рано…», стихи к Блоку» («Имя твое – птица в руке…»). Основные темы творчества М.Цветаевой.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114. Конфликт быта и бытия, времени и вечности в творчестве М. Цветаевой. «Кто создан из камня, кто создан из глины…».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115.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/р. Поэзия как напряженный монолог – исповедь. Чтение стихов М.Цветаевой наизусть.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116. «Роландов Рог», «Куст». Своеобразие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цветаевского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 xml:space="preserve"> поэтического стиля 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117. Н.А.Заболоцкий. Жизнь и творчество. Утверждение не преходящих нравственных ценностей. «Завещание», «Читая стихи».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118. «О красоте человеческих лиц». Своеобразие художественного воплощения темы природы в лирике Заболоцкого.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119. В.В.Набоков. Обзор жизни и творчества. Роман «Машенька». Тема России в творчестве В.В.Набокова.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120. Описания эмигрантской среды и воспоминания героя о прошлом, юности.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lastRenderedPageBreak/>
        <w:t>Урок 121. «Я жил и живу среди своих героев». Жизненный и творческий путь М.А.Шолохова.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122. Острота социальных и человеческих конфликтов в «Донских рассказах». Идейное своеобразие рассказа «Родинка».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123. История создания романа «Тихий Дон» М.А.Шолохова. Широта эпического повествования.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124. Сложность авторской позиции. Система образов в романе.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125. Семья Мелеховых, быт и нравы донского казачества.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126. Глубина постижения исторических процессов в романе.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127. Изображение гражданской войны как общенародной трагедии. Тема разрушения семейного и крестьянского укладов.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128. Судьба Григория Мелехова как путь поиска правды жизни.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129. «Вечные» темы в романе: человек и история, война и мир, личность и масса.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130. Утверждение высоких человеческих ценностей в романе «Тихий Дон» М.А.Шолохова.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131. Женские образы. Функция пейзажа в романе «Тихий Дон» М.А.Шолохова.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132. Смысл финала. Художественное своеобразие романа. Влияние творчества Шолохова на развитие родной литературы.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133.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/р. Язык прозы Шолохова. Составление словаря диалектов донских казаков.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134. Контрольный тест по роману «Тихий Дон» М.А.Шолохова.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135.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/р. Анализ тем сочинений по роману «Тихий Дон» М.А.Шолохова.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136.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/р. Сочинение по роману «Тихий Дон» М.А.Шолохова.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137. Литература периода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ВОв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 xml:space="preserve">. Военная лирика Н.Тихонова, М.Исаковского, К.Симонова,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О.Берггольц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>, А. Фатьянова.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Раздел 2. 26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lastRenderedPageBreak/>
        <w:t>Урок 1. Поэзия периода «оттепели»: Б.Ахмадулина, Р.Рождественский, А.Вознесенский, Е.Евтушенк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по выбору).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2. Эрнест Хемингуэй. Проблематика повести «Старик и море». Образ рыбака Сантьяго. Роль художественной детали и реалистической символики в повести.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3. Обзор русской литературы второй половины XX века.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4. А.Т.Твардовский. Служение народу как ведущий мотив творчества поэта.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5. «Я знаю: никакой моей вины…». Тема памяти в лирике Твардовского.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6. Б.Л.Пастернак. Жизнь и творчество. «Февраль. Достать чернил и плакать!..» Поэтическая эволюция Пастернака: от сложности языка к простоте поэтического слова. «Определение поэзии».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7. Тема поэта и поэзии в творчестве Б.Пастернака. «Во всем мне хочется дойти…».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8. Философская глубина лирики Б.Пастернака. «Гамлет», «Снег идет», «Зимняя ночь».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9. Роман Б.Пастернака «Доктор Живаго». Его жанровое своеобразие и композиция. Система образов.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10. Цикл «Стихотворения Юрия Живаго» и его связь с общей проблематикой романа.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11. А.И.Солженицын. Страницы удивительной судьбы. Отражение в романе «Архипелаг Гулаг» трагического опыта в русской истории.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12. Своеобразие раскрытия «лагерной» темы в повести А.И.Солженицына «Один день Ивана Денисовича».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13. Рассказ А.И.Солженицына «Матренин двор». Матрена – человек-праведник, носитель народной нравственности, доброты, бескорыстия, трудолюбия.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14. В.В.Быков жизнь и творчество. Нравственная проблематика повести В.В.Быкова «Сотников». Образы Сотникова и Рыбака, две «точки зрения» в повести В.В.Быкова «Сотников».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lastRenderedPageBreak/>
        <w:t>Урок 15. В.Т.Шаламов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 xml:space="preserve"> Обзор жизни и творчества. Рассказ «Последний замер». История создания книги «Колымских рассказов». Рассказ «Шоковая терапия» В.Т.Шаламова. Своеобразие раскрытия «лагерной» темы.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16. В.М.Шукшин. Образ жизни и творчества. Рассказы «Верую!», «Алеша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Бесконвойный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>». Изображение народного характера и картин народной жизни в рассказах В.М.Шукшина.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17. Своеобразие художественного мира Н.М.Рубцова. «Ведения на холме», «Листья осенние».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18. «Деревенская» проза в современной литературе. В.П.Астафьев. Взаимоотношение человека и природы в повествовании в рассказах «Царь-рыба».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19. В/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. Нравственные проблемы романа «Печальный детектив».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20. В.Г.Распутин. Повесть «Прощание с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Матерой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». Проблема утраты душевной связи человека со своими корнями.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21. Идейн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 xml:space="preserve"> художественное своеобразие повести В.Г.Распутина «Живи и помни»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22. Проникновенное звучание темы родины в лирике Расула Гамзатова. «Журавли», «Мой Дагестан», «В горах джигиты ссорились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бывало…».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23. И.А.Бродский. Своеобразие поэтического мышления и языка поэта. «Воротишься на родину. Ну что ж…», «Сонет».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24. Б.Ш.Окуджава. «Полночный троллейбус», «Живописцы». Особенности «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бардовской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>» поэзии 60-х годов.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25. Арбат как художественная Вселенная, воплощение жизни обычных людей в поэзии Окуджавы.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26. А.В.Вампилов. Обзор жизни и творчества. Пьеса «Утиная охота». Образ </w:t>
      </w:r>
      <w:proofErr w:type="spellStart"/>
      <w:r w:rsidRPr="0059088A">
        <w:rPr>
          <w:rFonts w:ascii="Times New Roman" w:hAnsi="Times New Roman" w:cs="Times New Roman"/>
          <w:sz w:val="24"/>
          <w:szCs w:val="24"/>
        </w:rPr>
        <w:t>Зилова</w:t>
      </w:r>
      <w:proofErr w:type="spellEnd"/>
      <w:r w:rsidRPr="0059088A">
        <w:rPr>
          <w:rFonts w:ascii="Times New Roman" w:hAnsi="Times New Roman" w:cs="Times New Roman"/>
          <w:sz w:val="24"/>
          <w:szCs w:val="24"/>
        </w:rPr>
        <w:t xml:space="preserve"> как художественное открытие драматурга А.В.Вампилова.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Раздел 3. 7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1. Основные тенденции современного литературного процесса.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 xml:space="preserve">Урок 2.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/р. Итоговое контрольное сочинение по произведениям русской литературы второй половины XX века.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lastRenderedPageBreak/>
        <w:t xml:space="preserve">Урок 3. </w:t>
      </w:r>
      <w:proofErr w:type="gramStart"/>
      <w:r w:rsidRPr="0059088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088A">
        <w:rPr>
          <w:rFonts w:ascii="Times New Roman" w:hAnsi="Times New Roman" w:cs="Times New Roman"/>
          <w:sz w:val="24"/>
          <w:szCs w:val="24"/>
        </w:rPr>
        <w:t>/р. Итоговое контрольное сочинение по произведениям русской литературы второй половины XX века.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4. Итоговое повторение изученного материала. Подготовка к ЕГЭ.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5. Итоговое повторение изученного материала. Подготовка к ЕГЭ. 1 ч</w:t>
      </w:r>
    </w:p>
    <w:p w:rsidR="0059088A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6. Итоговое повторение изученного материала. Подготовка к ЕГЭ. 1 ч</w:t>
      </w:r>
    </w:p>
    <w:p w:rsidR="003828EE" w:rsidRPr="0059088A" w:rsidRDefault="0059088A" w:rsidP="0059088A">
      <w:pPr>
        <w:rPr>
          <w:rFonts w:ascii="Times New Roman" w:hAnsi="Times New Roman" w:cs="Times New Roman"/>
          <w:sz w:val="24"/>
          <w:szCs w:val="24"/>
        </w:rPr>
      </w:pPr>
      <w:r w:rsidRPr="0059088A">
        <w:rPr>
          <w:rFonts w:ascii="Times New Roman" w:hAnsi="Times New Roman" w:cs="Times New Roman"/>
          <w:sz w:val="24"/>
          <w:szCs w:val="24"/>
        </w:rPr>
        <w:t>Урок 7. Итоговое повторение изученного материала. Подготовка к ЕГЭ. 1 ч</w:t>
      </w:r>
    </w:p>
    <w:sectPr w:rsidR="003828EE" w:rsidRPr="0059088A" w:rsidSect="005908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088A"/>
    <w:rsid w:val="00105F2B"/>
    <w:rsid w:val="00232D4D"/>
    <w:rsid w:val="002F6179"/>
    <w:rsid w:val="003828EE"/>
    <w:rsid w:val="0059088A"/>
    <w:rsid w:val="00B56841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2412</Words>
  <Characters>13750</Characters>
  <Application>Microsoft Office Word</Application>
  <DocSecurity>0</DocSecurity>
  <Lines>114</Lines>
  <Paragraphs>32</Paragraphs>
  <ScaleCrop>false</ScaleCrop>
  <Company/>
  <LinksUpToDate>false</LinksUpToDate>
  <CharactersWithSpaces>16130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3</cp:revision>
  <dcterms:created xsi:type="dcterms:W3CDTF">2020-02-29T09:20:00Z</dcterms:created>
  <dcterms:modified xsi:type="dcterms:W3CDTF">2020-02-29T09:24:00Z</dcterms:modified>
</cp:coreProperties>
</file>